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320"/>
        <w:gridCol w:w="3521"/>
      </w:tblGrid>
      <w:tr w14:paraId="7FE0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3828" w:type="dxa"/>
          </w:tcPr>
          <w:p w14:paraId="317FBE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КЫРГЫЗ РЕСПУБЛИКАСЫ</w:t>
            </w:r>
          </w:p>
          <w:p w14:paraId="0BD84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>ЖАЛАЛ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>АБА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 xml:space="preserve"> ОБЛ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УСУ</w:t>
            </w:r>
          </w:p>
          <w:p w14:paraId="633021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</w:p>
          <w:p w14:paraId="60C69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ТОГУЗ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ТОРО РАЙОНУ</w:t>
            </w:r>
          </w:p>
          <w:p w14:paraId="7BE40D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АТАЙ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АЙЫЛ</w:t>
            </w:r>
          </w:p>
          <w:p w14:paraId="3095CA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АЙМАГЫНЫН АЙЫЛДЫК</w:t>
            </w:r>
          </w:p>
          <w:p w14:paraId="19B6DF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КЕҢЕШИ</w:t>
            </w:r>
          </w:p>
          <w:p w14:paraId="2864C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</w:tc>
        <w:tc>
          <w:tcPr>
            <w:tcW w:w="1417" w:type="dxa"/>
          </w:tcPr>
          <w:p w14:paraId="40D5C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Calibri" w:hAnsi="Calibri" w:eastAsia="Times New Roman" w:cs="Times New Roman"/>
                <w:sz w:val="21"/>
                <w:szCs w:val="21"/>
                <w:lang w:val="ru-RU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84455</wp:posOffset>
                  </wp:positionH>
                  <wp:positionV relativeFrom="paragraph">
                    <wp:posOffset>44450</wp:posOffset>
                  </wp:positionV>
                  <wp:extent cx="720090" cy="720090"/>
                  <wp:effectExtent l="0" t="0" r="11430" b="11430"/>
                  <wp:wrapNone/>
                  <wp:docPr id="19" name="Рисунок 33" descr="Описание: Описание: Описание: Описание: Описание: Описание: 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33" descr="Описание: Описание: Описание: Описание: Описание: Описание: 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9" w:type="dxa"/>
          </w:tcPr>
          <w:p w14:paraId="1BABA5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КЫРГЫЗСКАЯ РЕСПУБЛИКА</w:t>
            </w:r>
          </w:p>
          <w:p w14:paraId="34449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ЖАЛАЛ-АБАДСКАЯ ОБЛАСТЬ</w:t>
            </w:r>
          </w:p>
          <w:p w14:paraId="44B74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14:paraId="2130E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ТОГУЗ-ТОРОУСКИЙ РАЙОН</w:t>
            </w:r>
          </w:p>
          <w:p w14:paraId="0EA83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АЙЫЛНЫЙ КЕҢЕШ</w:t>
            </w:r>
          </w:p>
          <w:p w14:paraId="19030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АТАЙСКОГО</w:t>
            </w:r>
          </w:p>
          <w:p w14:paraId="155A3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АЙЫЛНОГО АЙМАКА</w:t>
            </w:r>
          </w:p>
          <w:p w14:paraId="75C574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</w:tc>
      </w:tr>
    </w:tbl>
    <w:p w14:paraId="5101724B">
      <w:pPr>
        <w:spacing w:after="0" w:line="240" w:lineRule="auto"/>
        <w:ind w:left="-426" w:firstLine="426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ky-KG" w:eastAsia="en-US"/>
        </w:rPr>
      </w:pPr>
      <w:r>
        <w:rPr>
          <w:rFonts w:ascii="Calibri" w:hAnsi="Calibri" w:eastAsia="Calibri"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147320</wp:posOffset>
                </wp:positionV>
                <wp:extent cx="5580380" cy="0"/>
                <wp:effectExtent l="0" t="4445" r="0" b="5080"/>
                <wp:wrapNone/>
                <wp:docPr id="20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o:spt="20" style="position:absolute;left:0pt;margin-left:10.1pt;margin-top:11.6pt;height:0pt;width:439.4pt;z-index:251660288;mso-width-relative:page;mso-height-relative:page;" filled="f" stroked="t" coordsize="21600,21600" o:allowincell="f" o:gfxdata="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MasotUAAAAIAQAADwAAAAAAAAABACAAAAAiAAAAZHJzL2Rv&#10;d25yZXYueG1sUEsBAhQAFAAAAAgAh07iQDnLmNcEAgAA0QMAAA4AAAAAAAAAAQAgAAAAJAEAAGRy&#10;cy9lMm9Eb2MueG1sUEsFBgAAAAAGAAYAWQEAAJo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Calibri"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62865</wp:posOffset>
                </wp:positionV>
                <wp:extent cx="5581015" cy="0"/>
                <wp:effectExtent l="0" t="17145" r="12065" b="28575"/>
                <wp:wrapNone/>
                <wp:docPr id="21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o:spt="20" style="position:absolute;left:0pt;margin-left:10.1pt;margin-top:4.95pt;height:0pt;width:439.45pt;z-index:251661312;mso-width-relative:page;mso-height-relative:page;" filled="f" stroked="t" coordsize="21600,21600" o:allowincell="f" o:gfxdata="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ubP4tUAAAAGAQAADwAAAAAAAAABACAAAAAiAAAAZHJz&#10;L2Rvd25yZXYueG1sUEsBAhQAFAAAAAgAh07iQEdJpOsHAgAA0gMAAA4AAAAAAAAAAQAgAAAAJAEA&#10;AGRycy9lMm9Eb2MueG1sUEsFBgAAAAAGAAYAWQEAAJ0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 xml:space="preserve">                </w:t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</w:p>
    <w:p w14:paraId="6863F926">
      <w:pPr>
        <w:keepNext/>
        <w:spacing w:after="0" w:line="240" w:lineRule="auto"/>
        <w:jc w:val="both"/>
        <w:outlineLvl w:val="4"/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 xml:space="preserve">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</w:p>
    <w:p w14:paraId="2BAB06A9">
      <w:pPr>
        <w:spacing w:after="160" w:line="254" w:lineRule="auto"/>
        <w:jc w:val="center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Атай айыл аймагынын айылдык кеңешинин V чакырылышынын депутаттарынын  кезектеги   V сессиясынын</w:t>
      </w:r>
    </w:p>
    <w:p w14:paraId="6100D176">
      <w:pPr>
        <w:spacing w:after="160" w:line="254" w:lineRule="auto"/>
        <w:jc w:val="center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№ 30  ТОКТОМУ</w:t>
      </w:r>
    </w:p>
    <w:p w14:paraId="2E7AF6C9">
      <w:pPr>
        <w:spacing w:after="0" w:line="240" w:lineRule="auto"/>
        <w:jc w:val="left"/>
        <w:rPr>
          <w:rFonts w:hint="default" w:ascii="Times New Roman" w:hAnsi="Times New Roman" w:eastAsia="Times New Roman" w:cs="Times New Roman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02. 08. 2024-жыл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Арал  айылы  </w:t>
      </w:r>
    </w:p>
    <w:p w14:paraId="3D8FDBE4">
      <w:pPr>
        <w:spacing w:after="0" w:line="240" w:lineRule="auto"/>
        <w:jc w:val="left"/>
        <w:rPr>
          <w:rFonts w:hint="default" w:ascii="Times New Roman" w:hAnsi="Times New Roman" w:eastAsia="Times New Roman" w:cs="Times New Roman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                                                                                        </w:t>
      </w:r>
    </w:p>
    <w:p w14:paraId="6818AD13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ky-KG" w:eastAsia="ru-RU"/>
        </w:rPr>
        <w:t>Субанбеков Жусупту Кыргыз Республикасынын “Кыргыз Республикасынын айыл чарбасына эмгек сиӊирген кызматкер ” ардак наамына көрсөтүү   жөнүндө”</w:t>
      </w:r>
    </w:p>
    <w:p w14:paraId="54BC789E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1AF494B2">
      <w:pPr>
        <w:spacing w:after="0" w:line="240" w:lineRule="auto"/>
        <w:jc w:val="both"/>
        <w:rPr>
          <w:rFonts w:hint="default" w:ascii="Times New Roman" w:hAnsi="Times New Roman" w:eastAsia="SimSun" w:cs="Times New Roman"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  <w:t xml:space="preserve">               Атай айыл аймагынын Арал айылынын тургуну Субанбеков Жусуптун Атай айыл аймагынын айылдык кеңешине жазган арызын  </w:t>
      </w:r>
      <w:r>
        <w:rPr>
          <w:rFonts w:hint="default" w:ascii="Times New Roman" w:hAnsi="Times New Roman" w:eastAsia="SimSun" w:cs="Times New Roman"/>
          <w:bCs/>
          <w:sz w:val="24"/>
          <w:szCs w:val="24"/>
          <w:lang w:val="ky-KG" w:eastAsia="ru-RU"/>
        </w:rPr>
        <w:t xml:space="preserve"> угуп жана талкуулап, </w:t>
      </w:r>
    </w:p>
    <w:p w14:paraId="029C4C4A">
      <w:pPr>
        <w:spacing w:after="0" w:line="276" w:lineRule="auto"/>
        <w:ind w:left="120" w:hanging="120" w:hangingChars="50"/>
        <w:jc w:val="both"/>
        <w:rPr>
          <w:rFonts w:hint="default" w:ascii="Times New Roman" w:hAnsi="Times New Roman" w:eastAsia="SimSun" w:cs="Times New Roman"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SimSun" w:cs="Times New Roman"/>
          <w:bCs/>
          <w:sz w:val="24"/>
          <w:szCs w:val="24"/>
          <w:lang w:val="ky-KG" w:eastAsia="ru-RU"/>
        </w:rPr>
        <w:t xml:space="preserve">Атай айыл аймагынын айылдык кеңешинин V шайланган депутаттарынын  кезектеги       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  <w:lang w:val="ky-KG" w:eastAsia="ru-RU"/>
        </w:rPr>
        <w:t>V  сессиясы</w:t>
      </w:r>
    </w:p>
    <w:p w14:paraId="6C7BF5B3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ky-KG" w:eastAsia="ru-RU"/>
        </w:rPr>
        <w:t>ТОКТОМ КЫЛАТ:</w:t>
      </w:r>
    </w:p>
    <w:p w14:paraId="3F0BE491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ky-KG" w:eastAsia="ru-RU"/>
        </w:rPr>
      </w:pPr>
    </w:p>
    <w:p w14:paraId="48336D96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 xml:space="preserve">Субанбеков Жусуптун  көп жылдык үзүрлүү эмгеги бааланып, 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  <w:lang w:val="ky-KG" w:eastAsia="ru-RU"/>
        </w:rPr>
        <w:t>Кыргыз Республикасынын “Кыргыз Республикасынын айыл чарбасына эмгек сиӊирген кызматкер ” ардак наамына көрсөтүүгө сунушталсын.</w:t>
      </w:r>
    </w:p>
    <w:p w14:paraId="47DADFC9">
      <w:pPr>
        <w:numPr>
          <w:ilvl w:val="0"/>
          <w:numId w:val="0"/>
        </w:numPr>
        <w:spacing w:after="0" w:line="240" w:lineRule="auto"/>
        <w:ind w:left="360" w:leftChars="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</w:pPr>
    </w:p>
    <w:p w14:paraId="298C9F53">
      <w:pPr>
        <w:numPr>
          <w:ilvl w:val="0"/>
          <w:numId w:val="1"/>
        </w:numPr>
        <w:spacing w:after="0" w:line="240" w:lineRule="auto"/>
        <w:ind w:left="720" w:leftChars="0" w:hanging="360" w:firstLineChars="0"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>Субанбеков Жусупту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  <w:lang w:val="ky-KG" w:eastAsia="ru-RU"/>
        </w:rPr>
        <w:t>Кыргыз Республикасынын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  <w:lang w:val="ky-KG" w:eastAsia="ru-RU"/>
        </w:rPr>
        <w:t xml:space="preserve">“Кыргыз Республикасынын айыл чарбасына эмгек сиӊирген кызматкер ” ардак наамына 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 xml:space="preserve"> көрсөтүү боюнча сунушту  Тогуз-Торо райондук мамлекеттик администрациясына кетирүү жагы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Атай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 xml:space="preserve"> айыл аймагынын айыл өкмөт башчысы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А.К.Жаныбаевке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 xml:space="preserve">  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тапшырылсын.</w:t>
      </w:r>
    </w:p>
    <w:p w14:paraId="1779A538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24111E9D">
      <w:pPr>
        <w:numPr>
          <w:ilvl w:val="0"/>
          <w:numId w:val="1"/>
        </w:numPr>
        <w:spacing w:after="200" w:line="276" w:lineRule="auto"/>
        <w:ind w:left="720" w:leftChars="0" w:hanging="360" w:firstLineChars="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ru-RU"/>
        </w:rPr>
        <w:t>Кабыл алынган токтом тиркемеси менен жалпыга маалымдоо каражаттарында жарыялансын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en-US"/>
        </w:rPr>
        <w:t>. Аталган токтом, тиркемеси менен расмий жарыялангандан кийин, Жалал-Абад областтык юстиция башкармалыгына ченемдик укуктук актылардын мамлекеттик реестрине киргизүү  үчүн көчүрмөсү жиберилсин.</w:t>
      </w:r>
    </w:p>
    <w:p w14:paraId="42D2DCB4">
      <w:pPr>
        <w:numPr>
          <w:ilvl w:val="0"/>
          <w:numId w:val="1"/>
        </w:numPr>
        <w:spacing w:after="200" w:line="276" w:lineRule="auto"/>
        <w:ind w:left="720" w:leftChars="0" w:hanging="360" w:firstLineChars="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en-US"/>
        </w:rPr>
        <w:t xml:space="preserve">Жалпыга маалымдоо каражаттарына жарыялоо жана ченемдик укуктук актылардын мамлекеттик реестрине киргизүү Атай  айыл аймагынын айылдык кенешинин жооптуу катчысы Н.Нарматовага милдеттендирилсин. </w:t>
      </w:r>
    </w:p>
    <w:p w14:paraId="1CDDE849">
      <w:pPr>
        <w:numPr>
          <w:ilvl w:val="0"/>
          <w:numId w:val="1"/>
        </w:numPr>
        <w:spacing w:after="0" w:line="240" w:lineRule="auto"/>
        <w:ind w:left="720" w:leftChars="0" w:hanging="360" w:firstLineChars="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ru-RU"/>
        </w:rPr>
        <w:t>Токтомдун аткарылышын көзөмөлдөө жагы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en-US"/>
        </w:rPr>
        <w:t xml:space="preserve">Атай айыл аймагынын айылдык Кеңешинин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k-KZ" w:eastAsia="ru-RU"/>
        </w:rPr>
        <w:t>Жергиликтү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ru-RU"/>
        </w:rPr>
        <w:t>ү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k-KZ" w:eastAsia="ru-RU"/>
        </w:rPr>
        <w:t xml:space="preserve"> өз алдынча башкарууну өнүктүрүү , жалпыга маалымдоо каражаттары, коомдук уюмдар жана жергиликтүү коомдоштуктар менен байланыш, билим берүү жаштар, спорт, маданият жана социалдык маселелер боюнча туруктуу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ru-RU"/>
        </w:rPr>
        <w:t>комиссиясына тапшырылсын.</w:t>
      </w:r>
    </w:p>
    <w:p w14:paraId="22468624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ru-RU"/>
        </w:rPr>
      </w:pPr>
    </w:p>
    <w:p w14:paraId="1073E33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ru-RU" w:bidi="ar-SA"/>
        </w:rPr>
      </w:pPr>
    </w:p>
    <w:p w14:paraId="42702181"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 w:bidi="ar-SA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 w:bidi="ar-SA"/>
        </w:rPr>
        <w:t>Атай айыл аймагынын</w:t>
      </w:r>
    </w:p>
    <w:p w14:paraId="6F246A9E">
      <w:pPr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 w:bidi="ar-SA"/>
        </w:rPr>
        <w:t>айылдык Кеңешинин төрагасы:                                               Н.Т.Жээнбаев</w:t>
      </w:r>
    </w:p>
    <w:p w14:paraId="1D653CF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86E7A"/>
    <w:multiLevelType w:val="multilevel"/>
    <w:tmpl w:val="07586E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qFormat/>
    <w:uiPriority w:val="39"/>
    <w:pPr>
      <w:spacing w:after="0" w:line="240" w:lineRule="auto"/>
    </w:pPr>
    <w:rPr>
      <w:rFonts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2025-01-20T11:21:15Z</dcterms:created>
  <dc:creator>Азамат</dc:creator>
  <cp:lastModifiedBy>Азамат</cp:lastModifiedBy>
  <dcterms:modified xsi:type="dcterms:W3CDTF">2025-01-20T11:22:10Z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120E9FBDCB4747C993AA8A9B4674F7B0_12</vt:lpwstr>
  </property>
</Properties>
</file>